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9"/>
      </w:tblGrid>
      <w:tr w:rsidR="00AE3FBA" w:rsidTr="00AE3FBA">
        <w:tc>
          <w:tcPr>
            <w:tcW w:w="9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3169"/>
              <w:gridCol w:w="3304"/>
              <w:gridCol w:w="183"/>
            </w:tblGrid>
            <w:tr w:rsidR="00AE3FBA">
              <w:tc>
                <w:tcPr>
                  <w:tcW w:w="94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Default="00AE3FB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34050" cy="866775"/>
                        <wp:effectExtent l="0" t="0" r="0" b="9525"/>
                        <wp:docPr id="8" name="Imagen 8" descr="cid:image001.jpg@01D1AD24.7197647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01.jpg@01D1AD24.71976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r>
                    <w:t> </w:t>
                  </w:r>
                </w:p>
              </w:tc>
            </w:tr>
            <w:tr w:rsidR="00AE3FBA">
              <w:tc>
                <w:tcPr>
                  <w:tcW w:w="94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spacing w:after="240" w:line="240" w:lineRule="auto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81280</wp:posOffset>
                        </wp:positionV>
                        <wp:extent cx="5639435" cy="724535"/>
                        <wp:effectExtent l="0" t="0" r="0" b="0"/>
                        <wp:wrapNone/>
                        <wp:docPr id="10" name="Imagen 10" descr="eJournals access web banners 10246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Journals access web banners 10246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943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AE3FBA" w:rsidRDefault="00AE3FBA">
                  <w:pPr>
                    <w:pStyle w:val="Dea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As you know, Universidad Miguel Hernandez has signed up to a free trial to the Emerald database which is full of high quality, peer reviewed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eJournals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and eBooks. </w:t>
                  </w:r>
                </w:p>
                <w:p w:rsidR="00AE3FBA" w:rsidRDefault="00AE3FBA">
                  <w:pPr>
                    <w:pStyle w:val="Dea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Please forward this email on to your faculty and students so they can benefit from this free trial. </w:t>
                  </w:r>
                </w:p>
                <w:p w:rsidR="00AE3FBA" w:rsidRDefault="00AE3FBA">
                  <w:pPr>
                    <w:pStyle w:val="Dea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What:            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9 Management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eJournal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subject collections</w:t>
                  </w:r>
                </w:p>
                <w:p w:rsidR="00AE3FBA" w:rsidRDefault="00AE3FBA">
                  <w:pPr>
                    <w:pStyle w:val="Dea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                        4 Specialist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eJournal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subject collections 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 Bold" w:hAnsi="Arial Bold"/>
                      <w:b/>
                      <w:bCs/>
                      <w:sz w:val="24"/>
                      <w:szCs w:val="24"/>
                      <w:lang w:val="en-US"/>
                    </w:rPr>
                    <w:t>When:</w:t>
                  </w:r>
                  <w:r w:rsidRPr="00AE3FBA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           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Monday May 16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– Thursday June 16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  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</w:p>
                <w:p w:rsidR="00AE3FBA" w:rsidRDefault="00AE3FBA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inline distT="0" distB="0" distL="0" distR="0">
                        <wp:extent cx="1076325" cy="323850"/>
                        <wp:effectExtent l="0" t="0" r="9525" b="0"/>
                        <wp:docPr id="7" name="Imagen 7" descr="visit_websit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isit_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FBA" w:rsidRDefault="00AE3FBA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r>
                    <w:t> </w:t>
                  </w:r>
                </w:p>
              </w:tc>
            </w:tr>
            <w:tr w:rsidR="00AE3FBA" w:rsidRPr="00AE3FBA">
              <w:tc>
                <w:tcPr>
                  <w:tcW w:w="609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Default="00AE3FBA">
                  <w:pPr>
                    <w:pStyle w:val="Body1"/>
                  </w:pP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t>All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journals</w:t>
                  </w:r>
                  <w:proofErr w:type="spellEnd"/>
                  <w:r>
                    <w:t xml:space="preserve"> are: </w:t>
                  </w:r>
                </w:p>
                <w:p w:rsidR="00AE3FBA" w:rsidRDefault="00AE3FBA" w:rsidP="00F979D4">
                  <w:pPr>
                    <w:pStyle w:val="Body1"/>
                    <w:numPr>
                      <w:ilvl w:val="0"/>
                      <w:numId w:val="1"/>
                    </w:numPr>
                  </w:pPr>
                  <w:r>
                    <w:t xml:space="preserve">Peer </w:t>
                  </w:r>
                  <w:proofErr w:type="spellStart"/>
                  <w:r>
                    <w:t>reviewed</w:t>
                  </w:r>
                  <w:proofErr w:type="spellEnd"/>
                  <w:r>
                    <w:t xml:space="preserve"> </w:t>
                  </w:r>
                </w:p>
                <w:p w:rsidR="00AE3FBA" w:rsidRPr="00AE3FBA" w:rsidRDefault="00AE3FBA" w:rsidP="00F979D4">
                  <w:pPr>
                    <w:pStyle w:val="Body1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In one database with an easy search facility</w:t>
                  </w:r>
                </w:p>
                <w:p w:rsidR="00AE3FBA" w:rsidRPr="00AE3FBA" w:rsidRDefault="00AE3FBA" w:rsidP="00F979D4">
                  <w:pPr>
                    <w:pStyle w:val="Body1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Split down by subject area enabling you to go straight to the content that is relevant to you</w:t>
                  </w:r>
                </w:p>
                <w:p w:rsidR="00AE3FBA" w:rsidRDefault="00AE3FBA">
                  <w:pPr>
                    <w:pStyle w:val="Dea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To get you started please see below the most popular research from the database: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Article: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"http://www.emeraldinsight.com/doi/full/10.1108/14601060710720546"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How leaders influence employees' innovative behaviour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Journal: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"http://www.emeraldinsight.com/loi/ejim"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European Journal of Innovation Management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Authors: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Jeroen P.J. de Jong, Deanne N. Den Hartog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Article: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"http://www.emeraldinsight.com/doi/full/10.1108/10878571111161507"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From social media to social customer relationship management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Journal: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"http://www.emeraldinsight.com/loi/sl"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Strategy &amp; Leadership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Authors: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Carolyn Heller Baird, Gautam Parasnis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Article: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"http://www.emeraldinsight.com/doi/pdfplus/10.1108/EUM0000000001042"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Making SWOT Analysis Work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Journal: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"http://www.emeraldinsight.com/loi/mip"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color w:val="205488"/>
                      <w:sz w:val="24"/>
                      <w:szCs w:val="24"/>
                      <w:lang w:val="en-US"/>
                    </w:rPr>
                    <w:t>Marketing Intelligence &amp; Planning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389850"/>
                      <w:sz w:val="24"/>
                      <w:szCs w:val="24"/>
                      <w:lang w:val="en-US"/>
                    </w:rPr>
                    <w:t>Authors: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Nigel Piercy, William Giles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For any help or advice please contact your librarian or visit the following resources:</w:t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 w:rsidRPr="00AE3FBA">
                    <w:rPr>
                      <w:lang w:val="en-US"/>
                    </w:rPr>
                    <w:instrText xml:space="preserve"> HYPERLINK "http://www.emeraldgrouppublishing.com/research/index.htm" </w:instrText>
                  </w:r>
                  <w:r>
                    <w:fldChar w:fldCharType="separate"/>
                  </w:r>
                  <w:r w:rsidRPr="00AE3FBA">
                    <w:rPr>
                      <w:rStyle w:val="Hipervnculo"/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  <w:t>The Research Zone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  <w:t>‘</w:t>
                  </w:r>
                  <w:proofErr w:type="spellStart"/>
                  <w:r>
                    <w:fldChar w:fldCharType="begin"/>
                  </w:r>
                  <w:proofErr w:type="spellEnd"/>
                  <w:r w:rsidRPr="00AE3FBA">
                    <w:rPr>
                      <w:lang w:val="en-US"/>
                    </w:rPr>
                    <w:instrText xml:space="preserve"> HYPERLINK "http://www.emeraldgrouppublishing.com/support/training.htm" </w:instrText>
                  </w:r>
                  <w:proofErr w:type="spellStart"/>
                  <w:r>
                    <w:fldChar w:fldCharType="separate"/>
                  </w:r>
                  <w:proofErr w:type="spellEnd"/>
                  <w:r w:rsidRPr="00AE3FBA">
                    <w:rPr>
                      <w:rStyle w:val="Hipervnculo"/>
                      <w:rFonts w:ascii="Arial" w:hAnsi="Arial" w:cs="Arial"/>
                      <w:b/>
                      <w:bCs/>
                      <w:color w:val="205488"/>
                      <w:sz w:val="24"/>
                      <w:szCs w:val="24"/>
                      <w:lang w:val="en-US"/>
                    </w:rPr>
                    <w:t>How to’ guides</w:t>
                  </w:r>
                  <w:r>
                    <w:fldChar w:fldCharType="end"/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AE3FBA" w:rsidRPr="00AE3FBA" w:rsidRDefault="00AE3FBA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lastRenderedPageBreak/>
                    <w:t>Kind regards</w:t>
                  </w:r>
                </w:p>
                <w:p w:rsidR="00AE3FBA" w:rsidRPr="00AE3FBA" w:rsidRDefault="00AE3FBA">
                  <w:pPr>
                    <w:spacing w:after="240" w:line="240" w:lineRule="auto"/>
                    <w:rPr>
                      <w:lang w:val="en-US"/>
                    </w:rPr>
                  </w:pPr>
                  <w:r w:rsidRPr="00AE3FBA">
                    <w:rPr>
                      <w:rStyle w:val="Textoennegrita"/>
                      <w:rFonts w:ascii="Arial" w:hAnsi="Arial" w:cs="Arial"/>
                      <w:sz w:val="24"/>
                      <w:szCs w:val="24"/>
                      <w:lang w:val="en-US"/>
                    </w:rPr>
                    <w:t>The Emerald Team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br/>
                    <w:t>Tel +44 (0)1274 777700</w:t>
                  </w: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br/>
                  </w:r>
                  <w:hyperlink r:id="rId13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205488"/>
                        <w:sz w:val="24"/>
                        <w:szCs w:val="24"/>
                        <w:lang w:val="en-US"/>
                      </w:rPr>
                      <w:t>emerald@emeraldinsight.com</w:t>
                    </w:r>
                  </w:hyperlink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br/>
                  </w:r>
                  <w:hyperlink r:id="rId14" w:tgtFrame="_blank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205488"/>
                        <w:sz w:val="24"/>
                        <w:szCs w:val="24"/>
                        <w:lang w:val="en-US"/>
                      </w:rPr>
                      <w:t>www.emeraldgrouppublishing.com</w:t>
                    </w:r>
                  </w:hyperlink>
                </w:p>
              </w:tc>
              <w:tc>
                <w:tcPr>
                  <w:tcW w:w="3487" w:type="dxa"/>
                  <w:gridSpan w:val="2"/>
                  <w:shd w:val="clear" w:color="auto" w:fill="EBF0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pStyle w:val="SubHeader2"/>
                    <w:ind w:left="0" w:right="544"/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lastRenderedPageBreak/>
                    <w:t>Sign up!</w:t>
                  </w:r>
                </w:p>
                <w:p w:rsidR="00AE3FBA" w:rsidRDefault="00AE3FBA">
                  <w:pPr>
                    <w:spacing w:after="0" w:line="240" w:lineRule="auto"/>
                    <w:ind w:right="54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3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Get this research straight to your inbox by signing up for alerts. </w:t>
                  </w:r>
                  <w:proofErr w:type="spellStart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how</w:t>
                  </w:r>
                  <w:proofErr w:type="spellEnd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do </w:t>
                  </w:r>
                  <w:proofErr w:type="spellStart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>:</w:t>
                  </w:r>
                </w:p>
                <w:p w:rsidR="00AE3FBA" w:rsidRPr="00AE3FBA" w:rsidRDefault="00AE3FBA" w:rsidP="00F979D4">
                  <w:pPr>
                    <w:pStyle w:val="Prrafodelista"/>
                    <w:numPr>
                      <w:ilvl w:val="0"/>
                      <w:numId w:val="2"/>
                    </w:numPr>
                    <w:spacing w:beforeAutospacing="0" w:after="300" w:afterAutospacing="0" w:line="285" w:lineRule="atLeast"/>
                    <w:ind w:left="426" w:right="544"/>
                    <w:rPr>
                      <w:rFonts w:ascii="Arial" w:hAnsi="Arial" w:cs="Arial"/>
                      <w:color w:val="1E1E1E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color w:val="1E1E1E"/>
                      <w:lang w:val="en-US"/>
                    </w:rPr>
                    <w:t xml:space="preserve">Visit the </w:t>
                  </w:r>
                  <w:hyperlink r:id="rId15" w:tgtFrame="_blank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205488"/>
                        <w:lang w:val="en-US"/>
                      </w:rPr>
                      <w:t>subject area registration page</w:t>
                    </w:r>
                  </w:hyperlink>
                  <w:r w:rsidRPr="00AE3FBA">
                    <w:rPr>
                      <w:rFonts w:ascii="Arial" w:hAnsi="Arial" w:cs="Arial"/>
                      <w:color w:val="1E1E1E"/>
                      <w:lang w:val="en-US"/>
                    </w:rPr>
                    <w:t xml:space="preserve"> and select the areas that are of interest to you and press submit</w:t>
                  </w:r>
                </w:p>
                <w:p w:rsidR="00AE3FBA" w:rsidRPr="00AE3FBA" w:rsidRDefault="00AE3FBA" w:rsidP="00F979D4">
                  <w:pPr>
                    <w:pStyle w:val="Prrafodelista"/>
                    <w:numPr>
                      <w:ilvl w:val="0"/>
                      <w:numId w:val="2"/>
                    </w:numPr>
                    <w:spacing w:beforeAutospacing="0" w:after="300" w:afterAutospacing="0" w:line="285" w:lineRule="atLeast"/>
                    <w:ind w:left="426" w:right="544"/>
                    <w:rPr>
                      <w:rFonts w:ascii="Arial" w:hAnsi="Arial" w:cs="Arial"/>
                      <w:color w:val="1E1E1E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color w:val="1E1E1E"/>
                      <w:lang w:val="en-US"/>
                    </w:rPr>
                    <w:t>If you already have a profile, please login. If you do not have a profile select register and complete your details.</w:t>
                  </w:r>
                </w:p>
                <w:p w:rsidR="00AE3FBA" w:rsidRDefault="00AE3FBA">
                  <w:pPr>
                    <w:pStyle w:val="SubHeader2"/>
                    <w:ind w:left="0" w:right="544"/>
                  </w:pPr>
                  <w:proofErr w:type="spellStart"/>
                  <w:r>
                    <w:t>Quality</w:t>
                  </w:r>
                  <w:proofErr w:type="spellEnd"/>
                </w:p>
                <w:p w:rsid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Over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130,000 </w:t>
                  </w:r>
                  <w:proofErr w:type="spellStart"/>
                  <w:r>
                    <w:rPr>
                      <w:rFonts w:ascii="Arial" w:hAnsi="Arial" w:cs="Arial"/>
                    </w:rPr>
                    <w:t>eJournal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articles</w:t>
                  </w:r>
                  <w:proofErr w:type="spellEnd"/>
                </w:p>
                <w:p w:rsidR="00AE3FBA" w:rsidRDefault="00AE3FBA">
                  <w:pPr>
                    <w:pStyle w:val="Prrafodelista"/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</w:rPr>
                  </w:pPr>
                </w:p>
                <w:p w:rsidR="00AE3FBA" w:rsidRP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lang w:val="en-US"/>
                    </w:rPr>
                    <w:t>Over 24.8M eJournal downloads in 2014</w:t>
                  </w:r>
                </w:p>
                <w:p w:rsid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58 </w:t>
                  </w:r>
                  <w:proofErr w:type="spellStart"/>
                  <w:r>
                    <w:rPr>
                      <w:rFonts w:ascii="Arial" w:hAnsi="Arial" w:cs="Arial"/>
                    </w:rPr>
                    <w:t>journals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ranked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ISI</w:t>
                  </w:r>
                </w:p>
                <w:p w:rsid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1,600 </w:t>
                  </w:r>
                  <w:proofErr w:type="spellStart"/>
                  <w:r>
                    <w:rPr>
                      <w:rFonts w:ascii="Arial" w:hAnsi="Arial" w:cs="Arial"/>
                    </w:rPr>
                    <w:t>volumes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over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140 Book Series </w:t>
                  </w:r>
                </w:p>
                <w:p w:rsidR="00AE3FBA" w:rsidRP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lang w:val="en-US"/>
                    </w:rPr>
                    <w:t xml:space="preserve">700,000 book series </w:t>
                  </w:r>
                  <w:r w:rsidRPr="00AE3FBA">
                    <w:rPr>
                      <w:rFonts w:ascii="Arial" w:hAnsi="Arial" w:cs="Arial"/>
                      <w:lang w:val="en-US"/>
                    </w:rPr>
                    <w:lastRenderedPageBreak/>
                    <w:t>chapter downloads in 2014</w:t>
                  </w:r>
                </w:p>
                <w:p w:rsidR="00AE3FBA" w:rsidRPr="00AE3FBA" w:rsidRDefault="00AE3FBA" w:rsidP="00F979D4">
                  <w:pPr>
                    <w:pStyle w:val="Prrafodelista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 w:right="544"/>
                    <w:rPr>
                      <w:rFonts w:ascii="Arial" w:hAnsi="Arial" w:cs="Arial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lang w:val="en-US"/>
                    </w:rPr>
                    <w:t>120 Book Series are ranked by Scopus</w:t>
                  </w:r>
                </w:p>
                <w:p w:rsidR="00AE3FBA" w:rsidRPr="00AE3FBA" w:rsidRDefault="00AE3FBA">
                  <w:pPr>
                    <w:spacing w:after="240" w:line="240" w:lineRule="auto"/>
                    <w:ind w:right="544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332740</wp:posOffset>
                        </wp:positionV>
                        <wp:extent cx="1089025" cy="325755"/>
                        <wp:effectExtent l="0" t="0" r="0" b="0"/>
                        <wp:wrapNone/>
                        <wp:docPr id="9" name="Imagen 9" descr="visit_websit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isit_website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AE3FBA" w:rsidRPr="00AE3FBA">
              <w:tc>
                <w:tcPr>
                  <w:tcW w:w="94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Pr="00AE3FBA" w:rsidRDefault="00AE3FBA">
                  <w:p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 </w:t>
                  </w:r>
                </w:p>
              </w:tc>
            </w:tr>
            <w:tr w:rsidR="00AE3FBA" w:rsidRPr="00AE3FBA">
              <w:tc>
                <w:tcPr>
                  <w:tcW w:w="94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Pr="00AE3FBA" w:rsidRDefault="00AE3FBA">
                  <w:p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 </w:t>
                  </w:r>
                </w:p>
              </w:tc>
            </w:tr>
            <w:tr w:rsidR="00AE3FBA">
              <w:tc>
                <w:tcPr>
                  <w:tcW w:w="94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Default="00AE3FB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34050" cy="1104900"/>
                        <wp:effectExtent l="0" t="0" r="0" b="0"/>
                        <wp:docPr id="6" name="Imagen 6" descr="cid:image005.png@01D1AD24.7197647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5.png@01D1AD24.71976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r>
                    <w:t> </w:t>
                  </w:r>
                </w:p>
              </w:tc>
            </w:tr>
            <w:tr w:rsidR="00AE3FBA">
              <w:tc>
                <w:tcPr>
                  <w:tcW w:w="2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Default="00AE3FBA">
                  <w:pPr>
                    <w:spacing w:after="0" w:line="240" w:lineRule="auto"/>
                  </w:pPr>
                </w:p>
              </w:tc>
              <w:tc>
                <w:tcPr>
                  <w:tcW w:w="64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Default="00AE3FBA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r>
                    <w:t> </w:t>
                  </w:r>
                </w:p>
              </w:tc>
            </w:tr>
            <w:tr w:rsidR="00AE3FBA" w:rsidRPr="00AE3FBA">
              <w:tc>
                <w:tcPr>
                  <w:tcW w:w="2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Data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protection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4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  <w:t xml:space="preserve">If you prefer not to receive this email, please </w:t>
                  </w:r>
                  <w:hyperlink r:id="rId19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005A9E"/>
                        <w:sz w:val="16"/>
                        <w:szCs w:val="16"/>
                        <w:lang w:val="en-US"/>
                      </w:rPr>
                      <w:t>Unsubscribe</w:t>
                    </w:r>
                  </w:hyperlink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Pr="00AE3FBA" w:rsidRDefault="00AE3FBA">
                  <w:p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 </w:t>
                  </w:r>
                </w:p>
              </w:tc>
            </w:tr>
            <w:tr w:rsidR="00AE3FBA" w:rsidRPr="00AE3FBA">
              <w:tc>
                <w:tcPr>
                  <w:tcW w:w="2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4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Pr="00AE3FBA" w:rsidRDefault="00AE3FBA">
                  <w:pPr>
                    <w:rPr>
                      <w:lang w:val="en-US"/>
                    </w:rPr>
                  </w:pPr>
                  <w:r w:rsidRPr="00AE3FBA">
                    <w:rPr>
                      <w:lang w:val="en-US"/>
                    </w:rPr>
                    <w:t> </w:t>
                  </w:r>
                </w:p>
              </w:tc>
            </w:tr>
            <w:tr w:rsidR="00AE3FBA">
              <w:tc>
                <w:tcPr>
                  <w:tcW w:w="2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47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  <w:t xml:space="preserve">© Emerald Group Publishing Limited  |  </w:t>
                  </w:r>
                  <w:hyperlink r:id="rId20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005A9E"/>
                        <w:sz w:val="16"/>
                        <w:szCs w:val="16"/>
                        <w:lang w:val="en-US"/>
                      </w:rPr>
                      <w:t>Copyright Info</w:t>
                    </w:r>
                  </w:hyperlink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  |  </w:t>
                  </w:r>
                  <w:hyperlink r:id="rId21" w:history="1">
                    <w:r w:rsidRPr="00AE3FBA">
                      <w:rPr>
                        <w:rStyle w:val="Hipervnculo"/>
                        <w:rFonts w:ascii="Arial" w:hAnsi="Arial" w:cs="Arial"/>
                        <w:b/>
                        <w:bCs/>
                        <w:color w:val="005A9E"/>
                        <w:sz w:val="16"/>
                        <w:szCs w:val="16"/>
                        <w:lang w:val="en-US"/>
                      </w:rPr>
                      <w:t>Site Policies</w:t>
                    </w:r>
                  </w:hyperlink>
                </w:p>
                <w:p w:rsidR="00AE3FBA" w:rsidRP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Registered Office: Howard House. Wagon Lane, Bingley, BD16 1WA, UK</w:t>
                  </w:r>
                </w:p>
                <w:p w:rsidR="00AE3FBA" w:rsidRDefault="00AE3FB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Registered in England No. </w:t>
                  </w:r>
                  <w:proofErr w:type="gramStart"/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3080506,</w:t>
                  </w:r>
                  <w:proofErr w:type="gramEnd"/>
                  <w:r w:rsidRPr="00AE3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VAT No.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GB 665 3593 06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r>
                    <w:t> </w:t>
                  </w:r>
                </w:p>
              </w:tc>
            </w:tr>
            <w:tr w:rsidR="00AE3FBA">
              <w:tc>
                <w:tcPr>
                  <w:tcW w:w="2925" w:type="dxa"/>
                  <w:vAlign w:val="center"/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vAlign w:val="center"/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E3FBA" w:rsidRDefault="00AE3F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3FBA" w:rsidRDefault="00AE3F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7952" w:rsidRDefault="00BB7952">
      <w:bookmarkStart w:id="0" w:name="_GoBack"/>
      <w:bookmarkEnd w:id="0"/>
    </w:p>
    <w:sectPr w:rsidR="00BB7952" w:rsidSect="00AE3F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E4"/>
    <w:multiLevelType w:val="hybridMultilevel"/>
    <w:tmpl w:val="3BB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318"/>
    <w:multiLevelType w:val="hybridMultilevel"/>
    <w:tmpl w:val="A88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80783"/>
    <w:multiLevelType w:val="hybridMultilevel"/>
    <w:tmpl w:val="3DAAF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BA"/>
    <w:rsid w:val="00AE3FBA"/>
    <w:rsid w:val="00B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BA"/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3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FBA"/>
    <w:pPr>
      <w:spacing w:after="300" w:line="285" w:lineRule="atLeast"/>
    </w:pPr>
    <w:rPr>
      <w:rFonts w:ascii="Times New Roman" w:hAnsi="Times New Roman"/>
      <w:color w:val="1E1E1E"/>
      <w:sz w:val="20"/>
      <w:szCs w:val="20"/>
    </w:rPr>
  </w:style>
  <w:style w:type="paragraph" w:styleId="Prrafodelista">
    <w:name w:val="List Paragraph"/>
    <w:basedOn w:val="Normal"/>
    <w:uiPriority w:val="34"/>
    <w:qFormat/>
    <w:rsid w:val="00AE3FBA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ar">
    <w:name w:val="Dear..."/>
    <w:basedOn w:val="Normal"/>
    <w:uiPriority w:val="99"/>
    <w:semiHidden/>
    <w:rsid w:val="00AE3FBA"/>
    <w:pPr>
      <w:spacing w:after="240" w:line="320" w:lineRule="exact"/>
    </w:pPr>
    <w:rPr>
      <w:rFonts w:ascii="Arial Bold" w:hAnsi="Arial Bold"/>
      <w:sz w:val="26"/>
      <w:szCs w:val="26"/>
    </w:rPr>
  </w:style>
  <w:style w:type="paragraph" w:customStyle="1" w:styleId="Body1">
    <w:name w:val="Body 1"/>
    <w:basedOn w:val="Normal"/>
    <w:uiPriority w:val="99"/>
    <w:semiHidden/>
    <w:rsid w:val="00AE3FBA"/>
    <w:pPr>
      <w:spacing w:after="180" w:line="320" w:lineRule="exact"/>
    </w:pPr>
    <w:rPr>
      <w:rFonts w:ascii="Arial" w:hAnsi="Arial" w:cs="Arial"/>
      <w:sz w:val="24"/>
      <w:szCs w:val="24"/>
    </w:rPr>
  </w:style>
  <w:style w:type="paragraph" w:customStyle="1" w:styleId="SubHeader2">
    <w:name w:val="Sub Header 2"/>
    <w:basedOn w:val="Normal"/>
    <w:uiPriority w:val="99"/>
    <w:semiHidden/>
    <w:rsid w:val="00AE3FBA"/>
    <w:pPr>
      <w:spacing w:before="120" w:after="180" w:line="440" w:lineRule="exact"/>
      <w:ind w:left="1418"/>
    </w:pPr>
    <w:rPr>
      <w:rFonts w:ascii="Arial" w:hAnsi="Arial" w:cs="Arial"/>
      <w:color w:val="31986C"/>
      <w:sz w:val="40"/>
      <w:szCs w:val="40"/>
    </w:rPr>
  </w:style>
  <w:style w:type="character" w:styleId="Textoennegrita">
    <w:name w:val="Strong"/>
    <w:basedOn w:val="Fuentedeprrafopredeter"/>
    <w:uiPriority w:val="22"/>
    <w:qFormat/>
    <w:rsid w:val="00AE3F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B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BA"/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3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FBA"/>
    <w:pPr>
      <w:spacing w:after="300" w:line="285" w:lineRule="atLeast"/>
    </w:pPr>
    <w:rPr>
      <w:rFonts w:ascii="Times New Roman" w:hAnsi="Times New Roman"/>
      <w:color w:val="1E1E1E"/>
      <w:sz w:val="20"/>
      <w:szCs w:val="20"/>
    </w:rPr>
  </w:style>
  <w:style w:type="paragraph" w:styleId="Prrafodelista">
    <w:name w:val="List Paragraph"/>
    <w:basedOn w:val="Normal"/>
    <w:uiPriority w:val="34"/>
    <w:qFormat/>
    <w:rsid w:val="00AE3FBA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ar">
    <w:name w:val="Dear..."/>
    <w:basedOn w:val="Normal"/>
    <w:uiPriority w:val="99"/>
    <w:semiHidden/>
    <w:rsid w:val="00AE3FBA"/>
    <w:pPr>
      <w:spacing w:after="240" w:line="320" w:lineRule="exact"/>
    </w:pPr>
    <w:rPr>
      <w:rFonts w:ascii="Arial Bold" w:hAnsi="Arial Bold"/>
      <w:sz w:val="26"/>
      <w:szCs w:val="26"/>
    </w:rPr>
  </w:style>
  <w:style w:type="paragraph" w:customStyle="1" w:styleId="Body1">
    <w:name w:val="Body 1"/>
    <w:basedOn w:val="Normal"/>
    <w:uiPriority w:val="99"/>
    <w:semiHidden/>
    <w:rsid w:val="00AE3FBA"/>
    <w:pPr>
      <w:spacing w:after="180" w:line="320" w:lineRule="exact"/>
    </w:pPr>
    <w:rPr>
      <w:rFonts w:ascii="Arial" w:hAnsi="Arial" w:cs="Arial"/>
      <w:sz w:val="24"/>
      <w:szCs w:val="24"/>
    </w:rPr>
  </w:style>
  <w:style w:type="paragraph" w:customStyle="1" w:styleId="SubHeader2">
    <w:name w:val="Sub Header 2"/>
    <w:basedOn w:val="Normal"/>
    <w:uiPriority w:val="99"/>
    <w:semiHidden/>
    <w:rsid w:val="00AE3FBA"/>
    <w:pPr>
      <w:spacing w:before="120" w:after="180" w:line="440" w:lineRule="exact"/>
      <w:ind w:left="1418"/>
    </w:pPr>
    <w:rPr>
      <w:rFonts w:ascii="Arial" w:hAnsi="Arial" w:cs="Arial"/>
      <w:color w:val="31986C"/>
      <w:sz w:val="40"/>
      <w:szCs w:val="40"/>
    </w:rPr>
  </w:style>
  <w:style w:type="character" w:styleId="Textoennegrita">
    <w:name w:val="Strong"/>
    <w:basedOn w:val="Fuentedeprrafopredeter"/>
    <w:uiPriority w:val="22"/>
    <w:qFormat/>
    <w:rsid w:val="00AE3F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B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D24.71976470" TargetMode="External"/><Relationship Id="rId13" Type="http://schemas.openxmlformats.org/officeDocument/2006/relationships/hyperlink" Target="mailto:emerald@emeraldinsight.com" TargetMode="External"/><Relationship Id="rId18" Type="http://schemas.openxmlformats.org/officeDocument/2006/relationships/image" Target="cid:image005.png@01D1AD24.719764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meraldgrouppublishing.com/about/policies/copyright.htm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4.png@01D1AD24.7197647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emeraldgrouppublishing.com/social_media.htm" TargetMode="External"/><Relationship Id="rId20" Type="http://schemas.openxmlformats.org/officeDocument/2006/relationships/hyperlink" Target="http://www.emeraldinsight.com/about/policies/copyrigh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eraldinsight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meraldinsight.com/page/emeraldaler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admin@emeraldins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aldinsight.com.publicaciones.umh.es:8080/" TargetMode="External"/><Relationship Id="rId14" Type="http://schemas.openxmlformats.org/officeDocument/2006/relationships/hyperlink" Target="http://www.emeraldgrouppublish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1</cp:revision>
  <dcterms:created xsi:type="dcterms:W3CDTF">2016-05-17T07:55:00Z</dcterms:created>
  <dcterms:modified xsi:type="dcterms:W3CDTF">2016-05-17T08:01:00Z</dcterms:modified>
</cp:coreProperties>
</file>