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F7" w:rsidRDefault="00095B5F">
      <w:proofErr w:type="gramStart"/>
      <w:r>
        <w:rPr>
          <w:rFonts w:ascii="Georgia" w:hAnsi="Georgia"/>
          <w:color w:val="333333"/>
          <w:shd w:val="clear" w:color="auto" w:fill="FFFFFF"/>
        </w:rPr>
        <w:t>y</w:t>
      </w:r>
      <w:proofErr w:type="gramEnd"/>
      <w:r>
        <w:rPr>
          <w:rFonts w:ascii="Georgia" w:hAnsi="Georgia"/>
          <w:color w:val="333333"/>
          <w:shd w:val="clear" w:color="auto" w:fill="FFFFFF"/>
        </w:rPr>
        <w:t xml:space="preserve"> otros temas relacionados: Contabilidad, Banca, Recursos Humanos, Marketing y Dirección de Empresas, Finanzas, Telecomunicaciones, Informática y</w:t>
      </w:r>
      <w:r>
        <w:rPr>
          <w:rFonts w:ascii="Georgia" w:hAnsi="Georgia"/>
          <w:color w:val="33333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Georgia" w:hAnsi="Georgia"/>
          <w:color w:val="333333"/>
          <w:shd w:val="clear" w:color="auto" w:fill="FFFFFF"/>
        </w:rPr>
        <w:t>Tendencias internacionales del Mercado. Recoge también información sobre más de 60000 compañías.</w:t>
      </w:r>
    </w:p>
    <w:sectPr w:rsidR="00F24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5F"/>
    <w:rsid w:val="00095B5F"/>
    <w:rsid w:val="00F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Castillo, Maria De La Paz</dc:creator>
  <cp:lastModifiedBy>Sanchez Castillo, Maria De La Paz</cp:lastModifiedBy>
  <cp:revision>1</cp:revision>
  <dcterms:created xsi:type="dcterms:W3CDTF">2016-09-28T09:27:00Z</dcterms:created>
  <dcterms:modified xsi:type="dcterms:W3CDTF">2016-09-28T09:28:00Z</dcterms:modified>
</cp:coreProperties>
</file>